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AF" w:rsidRPr="00E52BAF" w:rsidRDefault="00E52BAF" w:rsidP="00E52BAF">
      <w:pPr>
        <w:spacing w:after="0" w:line="240" w:lineRule="auto"/>
        <w:textAlignment w:val="baseline"/>
        <w:outlineLvl w:val="0"/>
        <w:rPr>
          <w:rFonts w:ascii="Arial" w:eastAsia="Times New Roman" w:hAnsi="Arial" w:cs="Arial"/>
          <w:b/>
          <w:bCs/>
          <w:kern w:val="36"/>
          <w:sz w:val="54"/>
          <w:szCs w:val="54"/>
          <w:lang w:eastAsia="en-GB"/>
        </w:rPr>
      </w:pPr>
      <w:r w:rsidRPr="00E52BAF">
        <w:rPr>
          <w:rFonts w:ascii="Arial" w:eastAsia="Times New Roman" w:hAnsi="Arial" w:cs="Arial"/>
          <w:b/>
          <w:bCs/>
          <w:kern w:val="36"/>
          <w:sz w:val="54"/>
          <w:szCs w:val="54"/>
          <w:lang w:eastAsia="en-GB"/>
        </w:rPr>
        <w:t>West Pennine Moors becomes largest protected wildlife site in a decade</w:t>
      </w:r>
    </w:p>
    <w:p w:rsidR="00E52BAF" w:rsidRPr="00E52BAF" w:rsidRDefault="00E52BAF" w:rsidP="00E52BAF">
      <w:pPr>
        <w:spacing w:after="0" w:line="240" w:lineRule="auto"/>
        <w:textAlignment w:val="baseline"/>
        <w:rPr>
          <w:rFonts w:ascii="Arial" w:eastAsia="Times New Roman" w:hAnsi="Arial" w:cs="Arial"/>
          <w:sz w:val="21"/>
          <w:szCs w:val="21"/>
          <w:lang w:eastAsia="en-GB"/>
        </w:rPr>
      </w:pPr>
      <w:r w:rsidRPr="00E52BAF">
        <w:rPr>
          <w:rFonts w:ascii="Arial" w:eastAsia="Times New Roman" w:hAnsi="Arial" w:cs="Arial"/>
          <w:sz w:val="21"/>
          <w:szCs w:val="21"/>
          <w:lang w:eastAsia="en-GB"/>
        </w:rPr>
        <w:t>From:</w:t>
      </w:r>
    </w:p>
    <w:p w:rsidR="00E52BAF" w:rsidRPr="00E52BAF" w:rsidRDefault="00E52BAF" w:rsidP="00E52BAF">
      <w:pPr>
        <w:spacing w:after="0" w:line="240" w:lineRule="auto"/>
        <w:ind w:left="720"/>
        <w:textAlignment w:val="baseline"/>
        <w:rPr>
          <w:rFonts w:ascii="Arial" w:eastAsia="Times New Roman" w:hAnsi="Arial" w:cs="Arial"/>
          <w:sz w:val="21"/>
          <w:szCs w:val="21"/>
          <w:lang w:eastAsia="en-GB"/>
        </w:rPr>
      </w:pPr>
      <w:hyperlink r:id="rId4" w:history="1">
        <w:r w:rsidRPr="00E52BAF">
          <w:rPr>
            <w:rFonts w:ascii="Arial" w:eastAsia="Times New Roman" w:hAnsi="Arial" w:cs="Arial"/>
            <w:color w:val="4C2C92"/>
            <w:sz w:val="21"/>
            <w:szCs w:val="21"/>
            <w:u w:val="single"/>
            <w:bdr w:val="none" w:sz="0" w:space="0" w:color="auto" w:frame="1"/>
            <w:lang w:eastAsia="en-GB"/>
          </w:rPr>
          <w:t>Natural England</w:t>
        </w:r>
      </w:hyperlink>
    </w:p>
    <w:p w:rsidR="00E52BAF" w:rsidRPr="00E52BAF" w:rsidRDefault="00E52BAF" w:rsidP="00E52BAF">
      <w:pPr>
        <w:spacing w:after="0" w:line="240" w:lineRule="auto"/>
        <w:textAlignment w:val="baseline"/>
        <w:rPr>
          <w:rFonts w:ascii="Arial" w:eastAsia="Times New Roman" w:hAnsi="Arial" w:cs="Arial"/>
          <w:sz w:val="21"/>
          <w:szCs w:val="21"/>
          <w:lang w:eastAsia="en-GB"/>
        </w:rPr>
      </w:pPr>
      <w:r w:rsidRPr="00E52BAF">
        <w:rPr>
          <w:rFonts w:ascii="Arial" w:eastAsia="Times New Roman" w:hAnsi="Arial" w:cs="Arial"/>
          <w:sz w:val="21"/>
          <w:szCs w:val="21"/>
          <w:lang w:eastAsia="en-GB"/>
        </w:rPr>
        <w:t>First published:</w:t>
      </w:r>
    </w:p>
    <w:p w:rsidR="00E52BAF" w:rsidRPr="00E52BAF" w:rsidRDefault="00E52BAF" w:rsidP="00E52BAF">
      <w:pPr>
        <w:spacing w:after="0" w:line="240" w:lineRule="auto"/>
        <w:ind w:left="720"/>
        <w:textAlignment w:val="baseline"/>
        <w:rPr>
          <w:rFonts w:ascii="Arial" w:eastAsia="Times New Roman" w:hAnsi="Arial" w:cs="Arial"/>
          <w:sz w:val="21"/>
          <w:szCs w:val="21"/>
          <w:lang w:eastAsia="en-GB"/>
        </w:rPr>
      </w:pPr>
      <w:r w:rsidRPr="00E52BAF">
        <w:rPr>
          <w:rFonts w:ascii="Arial" w:eastAsia="Times New Roman" w:hAnsi="Arial" w:cs="Arial"/>
          <w:sz w:val="21"/>
          <w:szCs w:val="21"/>
          <w:lang w:eastAsia="en-GB"/>
        </w:rPr>
        <w:t>18 November 2016</w:t>
      </w:r>
    </w:p>
    <w:p w:rsidR="00E52BAF" w:rsidRPr="00E52BAF" w:rsidRDefault="00E52BAF" w:rsidP="00E52BAF">
      <w:pPr>
        <w:spacing w:after="0" w:line="240" w:lineRule="auto"/>
        <w:textAlignment w:val="baseline"/>
        <w:rPr>
          <w:rFonts w:ascii="Arial" w:eastAsia="Times New Roman" w:hAnsi="Arial" w:cs="Arial"/>
          <w:sz w:val="21"/>
          <w:szCs w:val="21"/>
          <w:lang w:eastAsia="en-GB"/>
        </w:rPr>
      </w:pPr>
      <w:r w:rsidRPr="00E52BAF">
        <w:rPr>
          <w:rFonts w:ascii="Arial" w:eastAsia="Times New Roman" w:hAnsi="Arial" w:cs="Arial"/>
          <w:sz w:val="21"/>
          <w:szCs w:val="21"/>
          <w:lang w:eastAsia="en-GB"/>
        </w:rPr>
        <w:t>Part of:</w:t>
      </w:r>
    </w:p>
    <w:p w:rsidR="00E52BAF" w:rsidRPr="00E52BAF" w:rsidRDefault="00E52BAF" w:rsidP="00E52BAF">
      <w:pPr>
        <w:spacing w:after="0" w:line="240" w:lineRule="auto"/>
        <w:ind w:left="720"/>
        <w:textAlignment w:val="baseline"/>
        <w:rPr>
          <w:rFonts w:ascii="Arial" w:eastAsia="Times New Roman" w:hAnsi="Arial" w:cs="Arial"/>
          <w:sz w:val="21"/>
          <w:szCs w:val="21"/>
          <w:lang w:eastAsia="en-GB"/>
        </w:rPr>
      </w:pPr>
      <w:hyperlink r:id="rId5" w:history="1">
        <w:r w:rsidRPr="00E52BAF">
          <w:rPr>
            <w:rFonts w:ascii="Arial" w:eastAsia="Times New Roman" w:hAnsi="Arial" w:cs="Arial"/>
            <w:color w:val="4C2C92"/>
            <w:sz w:val="21"/>
            <w:szCs w:val="21"/>
            <w:u w:val="single"/>
            <w:bdr w:val="none" w:sz="0" w:space="0" w:color="auto" w:frame="1"/>
            <w:lang w:eastAsia="en-GB"/>
          </w:rPr>
          <w:t>Biodiversity and ecosystems</w:t>
        </w:r>
      </w:hyperlink>
    </w:p>
    <w:p w:rsidR="00E52BAF" w:rsidRPr="00E52BAF" w:rsidRDefault="00E52BAF" w:rsidP="00E52BAF">
      <w:pPr>
        <w:shd w:val="clear" w:color="auto" w:fill="FFFFFF"/>
        <w:spacing w:after="0" w:line="240" w:lineRule="auto"/>
        <w:textAlignment w:val="baseline"/>
        <w:rPr>
          <w:rFonts w:ascii="Arial" w:eastAsia="Times New Roman" w:hAnsi="Arial" w:cs="Arial"/>
          <w:color w:val="0B0C0C"/>
          <w:sz w:val="36"/>
          <w:szCs w:val="36"/>
          <w:lang w:eastAsia="en-GB"/>
        </w:rPr>
      </w:pPr>
      <w:r w:rsidRPr="00E52BAF">
        <w:rPr>
          <w:rFonts w:ascii="Arial" w:eastAsia="Times New Roman" w:hAnsi="Arial" w:cs="Arial"/>
          <w:color w:val="0B0C0C"/>
          <w:sz w:val="36"/>
          <w:szCs w:val="36"/>
          <w:lang w:eastAsia="en-GB"/>
        </w:rPr>
        <w:t>One of the country’s most precious landscapes has been given special legal protection for its nationally important wildlife and habitats.</w:t>
      </w:r>
    </w:p>
    <w:p w:rsidR="00E52BAF" w:rsidRPr="00E52BAF" w:rsidRDefault="00E52BAF" w:rsidP="00E52BAF">
      <w:pPr>
        <w:shd w:val="clear" w:color="auto" w:fill="FFFFFF"/>
        <w:spacing w:after="0" w:line="240" w:lineRule="auto"/>
        <w:textAlignment w:val="baseline"/>
        <w:rPr>
          <w:rFonts w:ascii="Arial" w:eastAsia="Times New Roman" w:hAnsi="Arial" w:cs="Arial"/>
          <w:color w:val="0B0C0C"/>
          <w:sz w:val="24"/>
          <w:szCs w:val="24"/>
          <w:lang w:eastAsia="en-GB"/>
        </w:rPr>
      </w:pPr>
      <w:r w:rsidRPr="00E52BAF">
        <w:rPr>
          <w:rFonts w:ascii="Arial" w:eastAsia="Times New Roman" w:hAnsi="Arial" w:cs="Arial"/>
          <w:noProof/>
          <w:color w:val="0B0C0C"/>
          <w:sz w:val="24"/>
          <w:szCs w:val="24"/>
          <w:lang w:eastAsia="en-GB"/>
        </w:rPr>
        <w:drawing>
          <wp:inline distT="0" distB="0" distL="0" distR="0" wp14:anchorId="3772F400" wp14:editId="40797D0A">
            <wp:extent cx="2857500" cy="1857375"/>
            <wp:effectExtent l="0" t="0" r="0" b="9525"/>
            <wp:docPr id="1" name="Picture 1" descr="Sunny moorland view looking down onto Calf Hey reserv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 moorland view looking down onto Calf Hey reservo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E52BAF" w:rsidRPr="00E52BAF" w:rsidRDefault="00E52BAF" w:rsidP="00E52BAF">
      <w:pPr>
        <w:shd w:val="clear" w:color="auto" w:fill="FFFFFF"/>
        <w:spacing w:after="0" w:line="240" w:lineRule="auto"/>
        <w:textAlignment w:val="baseline"/>
        <w:rPr>
          <w:rFonts w:ascii="Arial" w:eastAsia="Times New Roman" w:hAnsi="Arial" w:cs="Arial"/>
          <w:color w:val="0B0C0C"/>
          <w:sz w:val="24"/>
          <w:szCs w:val="24"/>
          <w:lang w:eastAsia="en-GB"/>
        </w:rPr>
      </w:pPr>
      <w:r w:rsidRPr="00E52BAF">
        <w:rPr>
          <w:rFonts w:ascii="Arial" w:eastAsia="Times New Roman" w:hAnsi="Arial" w:cs="Arial"/>
          <w:color w:val="0B0C0C"/>
          <w:sz w:val="24"/>
          <w:szCs w:val="24"/>
          <w:lang w:eastAsia="en-GB"/>
        </w:rPr>
        <w:t xml:space="preserve">Calf Hey reservoir, </w:t>
      </w:r>
      <w:proofErr w:type="spellStart"/>
      <w:r w:rsidRPr="00E52BAF">
        <w:rPr>
          <w:rFonts w:ascii="Arial" w:eastAsia="Times New Roman" w:hAnsi="Arial" w:cs="Arial"/>
          <w:color w:val="0B0C0C"/>
          <w:sz w:val="24"/>
          <w:szCs w:val="24"/>
          <w:lang w:eastAsia="en-GB"/>
        </w:rPr>
        <w:t>Haslingden</w:t>
      </w:r>
      <w:proofErr w:type="spellEnd"/>
      <w:r w:rsidRPr="00E52BAF">
        <w:rPr>
          <w:rFonts w:ascii="Arial" w:eastAsia="Times New Roman" w:hAnsi="Arial" w:cs="Arial"/>
          <w:color w:val="0B0C0C"/>
          <w:sz w:val="24"/>
          <w:szCs w:val="24"/>
          <w:lang w:eastAsia="en-GB"/>
        </w:rPr>
        <w:t xml:space="preserve"> </w:t>
      </w:r>
      <w:proofErr w:type="spellStart"/>
      <w:r w:rsidRPr="00E52BAF">
        <w:rPr>
          <w:rFonts w:ascii="Arial" w:eastAsia="Times New Roman" w:hAnsi="Arial" w:cs="Arial"/>
          <w:color w:val="0B0C0C"/>
          <w:sz w:val="24"/>
          <w:szCs w:val="24"/>
          <w:lang w:eastAsia="en-GB"/>
        </w:rPr>
        <w:t>Grane</w:t>
      </w:r>
      <w:proofErr w:type="spellEnd"/>
      <w:r w:rsidRPr="00E52BAF">
        <w:rPr>
          <w:rFonts w:ascii="Arial" w:eastAsia="Times New Roman" w:hAnsi="Arial" w:cs="Arial"/>
          <w:color w:val="0B0C0C"/>
          <w:sz w:val="24"/>
          <w:szCs w:val="24"/>
          <w:lang w:eastAsia="en-GB"/>
        </w:rPr>
        <w:t xml:space="preserve"> © Natural England</w:t>
      </w:r>
    </w:p>
    <w:p w:rsidR="00E52BAF" w:rsidRPr="00E52BAF" w:rsidRDefault="00E52BAF" w:rsidP="00E52BAF">
      <w:pPr>
        <w:shd w:val="clear" w:color="auto" w:fill="FFFFFF"/>
        <w:spacing w:after="150" w:line="240" w:lineRule="auto"/>
        <w:textAlignment w:val="baseline"/>
        <w:rPr>
          <w:rFonts w:ascii="Arial" w:eastAsia="Times New Roman" w:hAnsi="Arial" w:cs="Arial"/>
          <w:color w:val="0B0C0C"/>
          <w:sz w:val="29"/>
          <w:szCs w:val="29"/>
          <w:lang w:eastAsia="en-GB"/>
        </w:rPr>
      </w:pPr>
      <w:r w:rsidRPr="00E52BAF">
        <w:rPr>
          <w:rFonts w:ascii="Arial" w:eastAsia="Times New Roman" w:hAnsi="Arial" w:cs="Arial"/>
          <w:color w:val="0B0C0C"/>
          <w:sz w:val="29"/>
          <w:szCs w:val="29"/>
          <w:lang w:eastAsia="en-GB"/>
        </w:rPr>
        <w:t xml:space="preserve">The West Pennine Moors is the largest new site of special scientific interest (SSSI) notified by Natural England since 2004, covering a total of 76 square kilometres between Chorley, Blackburn, Bolton and </w:t>
      </w:r>
      <w:proofErr w:type="spellStart"/>
      <w:r w:rsidRPr="00E52BAF">
        <w:rPr>
          <w:rFonts w:ascii="Arial" w:eastAsia="Times New Roman" w:hAnsi="Arial" w:cs="Arial"/>
          <w:color w:val="0B0C0C"/>
          <w:sz w:val="29"/>
          <w:szCs w:val="29"/>
          <w:lang w:eastAsia="en-GB"/>
        </w:rPr>
        <w:t>Haslingden</w:t>
      </w:r>
      <w:proofErr w:type="spellEnd"/>
      <w:r w:rsidRPr="00E52BAF">
        <w:rPr>
          <w:rFonts w:ascii="Arial" w:eastAsia="Times New Roman" w:hAnsi="Arial" w:cs="Arial"/>
          <w:color w:val="0B0C0C"/>
          <w:sz w:val="29"/>
          <w:szCs w:val="29"/>
          <w:lang w:eastAsia="en-GB"/>
        </w:rPr>
        <w:t xml:space="preserve"> in Lancashire and Greater Manchester.</w:t>
      </w:r>
    </w:p>
    <w:p w:rsidR="00E52BAF" w:rsidRPr="00E52BAF" w:rsidRDefault="00E52BAF" w:rsidP="00E52BAF">
      <w:pPr>
        <w:shd w:val="clear" w:color="auto" w:fill="FFFFFF"/>
        <w:spacing w:before="150" w:after="150" w:line="240" w:lineRule="auto"/>
        <w:textAlignment w:val="baseline"/>
        <w:rPr>
          <w:rFonts w:ascii="Arial" w:eastAsia="Times New Roman" w:hAnsi="Arial" w:cs="Arial"/>
          <w:color w:val="0B0C0C"/>
          <w:sz w:val="29"/>
          <w:szCs w:val="29"/>
          <w:lang w:eastAsia="en-GB"/>
        </w:rPr>
      </w:pPr>
      <w:r w:rsidRPr="00E52BAF">
        <w:rPr>
          <w:rFonts w:ascii="Arial" w:eastAsia="Times New Roman" w:hAnsi="Arial" w:cs="Arial"/>
          <w:color w:val="0B0C0C"/>
          <w:sz w:val="29"/>
          <w:szCs w:val="29"/>
          <w:lang w:eastAsia="en-GB"/>
        </w:rPr>
        <w:t>This move reflects the national significance of the area and its combination of upland habitats, moorland fringe grasslands and woodland, which support an impressive array of breeding birds. Merlin, curlew, snipe, lapwing and redshank nest in the area and there are large breeding colonies of both black-headed and Mediterranean Gulls.</w:t>
      </w:r>
    </w:p>
    <w:p w:rsidR="00E52BAF" w:rsidRPr="00E52BAF" w:rsidRDefault="00E52BAF" w:rsidP="00E52BAF">
      <w:pPr>
        <w:shd w:val="clear" w:color="auto" w:fill="FFFFFF"/>
        <w:spacing w:before="150" w:after="150" w:line="240" w:lineRule="auto"/>
        <w:textAlignment w:val="baseline"/>
        <w:rPr>
          <w:rFonts w:ascii="Arial" w:eastAsia="Times New Roman" w:hAnsi="Arial" w:cs="Arial"/>
          <w:color w:val="0B0C0C"/>
          <w:sz w:val="29"/>
          <w:szCs w:val="29"/>
          <w:lang w:eastAsia="en-GB"/>
        </w:rPr>
      </w:pPr>
      <w:r w:rsidRPr="00E52BAF">
        <w:rPr>
          <w:rFonts w:ascii="Arial" w:eastAsia="Times New Roman" w:hAnsi="Arial" w:cs="Arial"/>
          <w:color w:val="0B0C0C"/>
          <w:sz w:val="29"/>
          <w:szCs w:val="29"/>
          <w:lang w:eastAsia="en-GB"/>
        </w:rPr>
        <w:t>Natural England’s Chief Executive, James Cross, said:</w:t>
      </w:r>
    </w:p>
    <w:p w:rsidR="00E52BAF" w:rsidRPr="00E52BAF" w:rsidRDefault="00E52BAF" w:rsidP="00E52BAF">
      <w:pPr>
        <w:shd w:val="clear" w:color="auto" w:fill="FFFFFF"/>
        <w:spacing w:after="150" w:line="240" w:lineRule="auto"/>
        <w:textAlignment w:val="baseline"/>
        <w:rPr>
          <w:rFonts w:ascii="Arial" w:eastAsia="Times New Roman" w:hAnsi="Arial" w:cs="Arial"/>
          <w:color w:val="0B0C0C"/>
          <w:sz w:val="29"/>
          <w:szCs w:val="29"/>
          <w:lang w:eastAsia="en-GB"/>
        </w:rPr>
      </w:pPr>
      <w:r w:rsidRPr="00E52BAF">
        <w:rPr>
          <w:rFonts w:ascii="Arial" w:eastAsia="Times New Roman" w:hAnsi="Arial" w:cs="Arial"/>
          <w:color w:val="0B0C0C"/>
          <w:sz w:val="29"/>
          <w:szCs w:val="29"/>
          <w:lang w:eastAsia="en-GB"/>
        </w:rPr>
        <w:t>This is a significant moment for the protection of wildlife across a wild and beautiful expanse of north-west England.</w:t>
      </w:r>
    </w:p>
    <w:p w:rsidR="00E52BAF" w:rsidRPr="00E52BAF" w:rsidRDefault="00E52BAF" w:rsidP="00E52BAF">
      <w:pPr>
        <w:shd w:val="clear" w:color="auto" w:fill="FFFFFF"/>
        <w:spacing w:before="150" w:after="150" w:line="240" w:lineRule="auto"/>
        <w:textAlignment w:val="baseline"/>
        <w:rPr>
          <w:rFonts w:ascii="Arial" w:eastAsia="Times New Roman" w:hAnsi="Arial" w:cs="Arial"/>
          <w:color w:val="0B0C0C"/>
          <w:sz w:val="29"/>
          <w:szCs w:val="29"/>
          <w:lang w:eastAsia="en-GB"/>
        </w:rPr>
      </w:pPr>
      <w:r w:rsidRPr="00E52BAF">
        <w:rPr>
          <w:rFonts w:ascii="Arial" w:eastAsia="Times New Roman" w:hAnsi="Arial" w:cs="Arial"/>
          <w:color w:val="0B0C0C"/>
          <w:sz w:val="29"/>
          <w:szCs w:val="29"/>
          <w:lang w:eastAsia="en-GB"/>
        </w:rPr>
        <w:t>Our upland landscapes provide vital wildlife habitats and clean water, reduce flood risk and bring enjoyment and a sense of well-being to millions of people.</w:t>
      </w:r>
    </w:p>
    <w:p w:rsidR="00E52BAF" w:rsidRPr="00E52BAF" w:rsidRDefault="00E52BAF" w:rsidP="00E52BAF">
      <w:pPr>
        <w:shd w:val="clear" w:color="auto" w:fill="FFFFFF"/>
        <w:spacing w:before="150" w:after="150" w:line="240" w:lineRule="auto"/>
        <w:textAlignment w:val="baseline"/>
        <w:rPr>
          <w:rFonts w:ascii="Arial" w:eastAsia="Times New Roman" w:hAnsi="Arial" w:cs="Arial"/>
          <w:color w:val="0B0C0C"/>
          <w:sz w:val="29"/>
          <w:szCs w:val="29"/>
          <w:lang w:eastAsia="en-GB"/>
        </w:rPr>
      </w:pPr>
      <w:r w:rsidRPr="00E52BAF">
        <w:rPr>
          <w:rFonts w:ascii="Arial" w:eastAsia="Times New Roman" w:hAnsi="Arial" w:cs="Arial"/>
          <w:color w:val="0B0C0C"/>
          <w:sz w:val="29"/>
          <w:szCs w:val="29"/>
          <w:lang w:eastAsia="en-GB"/>
        </w:rPr>
        <w:lastRenderedPageBreak/>
        <w:t>The West Pennine Moors provide a dramatic backdrop to the surrounding towns and the wild, open spaces have been enjoyed by generations of locals and visitors alike. The hills also provide clean drinking water for thousands of households and their ability to store water plays a vital role in reducing flood risk in urban areas downstream.</w:t>
      </w:r>
    </w:p>
    <w:p w:rsidR="00E52BAF" w:rsidRPr="00E52BAF" w:rsidRDefault="00E52BAF" w:rsidP="00E52BAF">
      <w:pPr>
        <w:shd w:val="clear" w:color="auto" w:fill="FFFFFF"/>
        <w:spacing w:before="150" w:after="150" w:line="240" w:lineRule="auto"/>
        <w:textAlignment w:val="baseline"/>
        <w:rPr>
          <w:rFonts w:ascii="Arial" w:eastAsia="Times New Roman" w:hAnsi="Arial" w:cs="Arial"/>
          <w:color w:val="0B0C0C"/>
          <w:sz w:val="29"/>
          <w:szCs w:val="29"/>
          <w:lang w:eastAsia="en-GB"/>
        </w:rPr>
      </w:pPr>
      <w:r w:rsidRPr="00E52BAF">
        <w:rPr>
          <w:rFonts w:ascii="Arial" w:eastAsia="Times New Roman" w:hAnsi="Arial" w:cs="Arial"/>
          <w:color w:val="0B0C0C"/>
          <w:sz w:val="29"/>
          <w:szCs w:val="29"/>
          <w:lang w:eastAsia="en-GB"/>
        </w:rPr>
        <w:t>Natural England will work with owners and land managers to continue to protect and enhance the wildlife importance of the area, whilst maximising the other benefits from the moors. This includes sensitive management of blanket bogs through careful grazing by cattle or sheep, and maintaining water levels at or around the surface of the peat to make sure the habitat is at its healthiest.</w:t>
      </w:r>
    </w:p>
    <w:p w:rsidR="00E52BAF" w:rsidRPr="00E52BAF" w:rsidRDefault="00E52BAF" w:rsidP="00E52BAF">
      <w:pPr>
        <w:shd w:val="clear" w:color="auto" w:fill="FFFFFF"/>
        <w:spacing w:before="150" w:after="150" w:line="240" w:lineRule="auto"/>
        <w:textAlignment w:val="baseline"/>
        <w:rPr>
          <w:rFonts w:ascii="Arial" w:eastAsia="Times New Roman" w:hAnsi="Arial" w:cs="Arial"/>
          <w:color w:val="0B0C0C"/>
          <w:sz w:val="29"/>
          <w:szCs w:val="29"/>
          <w:lang w:eastAsia="en-GB"/>
        </w:rPr>
      </w:pPr>
      <w:r w:rsidRPr="00E52BAF">
        <w:rPr>
          <w:rFonts w:ascii="Arial" w:eastAsia="Times New Roman" w:hAnsi="Arial" w:cs="Arial"/>
          <w:color w:val="0B0C0C"/>
          <w:sz w:val="29"/>
          <w:szCs w:val="29"/>
          <w:lang w:eastAsia="en-GB"/>
        </w:rPr>
        <w:t>Bogs in good condition provide many benefits including increased water storage in the upper catchments to reduce flood risk downstream, creating long-term carbon storage, as well as providing a unique habitat for wildlife. Other traditional management activity, such as cutting meadows for hay rather than silage and sensitive grazing of species-rich grasslands, supports a greater variety of wildlife and creates a more diverse landscape. SSSI status will help secure the widest possible commitment to the conservation of the West Pennines and lead to further action to secure the future of this moorland landscape.</w:t>
      </w:r>
    </w:p>
    <w:p w:rsidR="00E52BAF" w:rsidRPr="00E52BAF" w:rsidRDefault="00E52BAF" w:rsidP="00E52BAF">
      <w:pPr>
        <w:shd w:val="clear" w:color="auto" w:fill="FFFFFF"/>
        <w:spacing w:before="150" w:after="150" w:line="240" w:lineRule="auto"/>
        <w:textAlignment w:val="baseline"/>
        <w:rPr>
          <w:rFonts w:ascii="Arial" w:eastAsia="Times New Roman" w:hAnsi="Arial" w:cs="Arial"/>
          <w:color w:val="0B0C0C"/>
          <w:sz w:val="29"/>
          <w:szCs w:val="29"/>
          <w:lang w:eastAsia="en-GB"/>
        </w:rPr>
      </w:pPr>
      <w:r w:rsidRPr="00E52BAF">
        <w:rPr>
          <w:rFonts w:ascii="Arial" w:eastAsia="Times New Roman" w:hAnsi="Arial" w:cs="Arial"/>
          <w:color w:val="0B0C0C"/>
          <w:sz w:val="29"/>
          <w:szCs w:val="29"/>
          <w:lang w:eastAsia="en-GB"/>
        </w:rPr>
        <w:t>Mike Burke, Natural England’s Area Manager for Cheshire to Lancashire said:</w:t>
      </w:r>
    </w:p>
    <w:p w:rsidR="00E52BAF" w:rsidRPr="00E52BAF" w:rsidRDefault="00E52BAF" w:rsidP="00E52BAF">
      <w:pPr>
        <w:shd w:val="clear" w:color="auto" w:fill="FFFFFF"/>
        <w:spacing w:after="150" w:line="240" w:lineRule="auto"/>
        <w:textAlignment w:val="baseline"/>
        <w:rPr>
          <w:rFonts w:ascii="Arial" w:eastAsia="Times New Roman" w:hAnsi="Arial" w:cs="Arial"/>
          <w:color w:val="0B0C0C"/>
          <w:sz w:val="29"/>
          <w:szCs w:val="29"/>
          <w:lang w:eastAsia="en-GB"/>
        </w:rPr>
      </w:pPr>
      <w:r w:rsidRPr="00E52BAF">
        <w:rPr>
          <w:rFonts w:ascii="Arial" w:eastAsia="Times New Roman" w:hAnsi="Arial" w:cs="Arial"/>
          <w:color w:val="0B0C0C"/>
          <w:sz w:val="29"/>
          <w:szCs w:val="29"/>
          <w:lang w:eastAsia="en-GB"/>
        </w:rPr>
        <w:t>The West Pennine Moors are truly special and wholly warrant this SSSI status. It confers special legal protection and recognises the national scientific importance of its mosaic of upland habitats and populations of breeding birds.</w:t>
      </w:r>
    </w:p>
    <w:p w:rsidR="00E52BAF" w:rsidRPr="00E52BAF" w:rsidRDefault="00E52BAF" w:rsidP="00E52BAF">
      <w:pPr>
        <w:shd w:val="clear" w:color="auto" w:fill="FFFFFF"/>
        <w:spacing w:before="150" w:after="150" w:line="240" w:lineRule="auto"/>
        <w:textAlignment w:val="baseline"/>
        <w:rPr>
          <w:rFonts w:ascii="Arial" w:eastAsia="Times New Roman" w:hAnsi="Arial" w:cs="Arial"/>
          <w:color w:val="0B0C0C"/>
          <w:sz w:val="29"/>
          <w:szCs w:val="29"/>
          <w:lang w:eastAsia="en-GB"/>
        </w:rPr>
      </w:pPr>
      <w:r w:rsidRPr="00E52BAF">
        <w:rPr>
          <w:rFonts w:ascii="Arial" w:eastAsia="Times New Roman" w:hAnsi="Arial" w:cs="Arial"/>
          <w:color w:val="0B0C0C"/>
          <w:sz w:val="29"/>
          <w:szCs w:val="29"/>
          <w:lang w:eastAsia="en-GB"/>
        </w:rPr>
        <w:t>We will continue to work with all farmers, landowners and conservation groups across the area over the coming weeks and months to explain the importance of this designation and agree how we can work together to protect the area now and in the future.</w:t>
      </w:r>
    </w:p>
    <w:p w:rsidR="00E52BAF" w:rsidRPr="00E52BAF" w:rsidRDefault="00E52BAF" w:rsidP="00E52BAF">
      <w:pPr>
        <w:shd w:val="clear" w:color="auto" w:fill="FFFFFF"/>
        <w:spacing w:before="150" w:after="150" w:line="240" w:lineRule="auto"/>
        <w:textAlignment w:val="baseline"/>
        <w:rPr>
          <w:rFonts w:ascii="Arial" w:eastAsia="Times New Roman" w:hAnsi="Arial" w:cs="Arial"/>
          <w:color w:val="0B0C0C"/>
          <w:sz w:val="29"/>
          <w:szCs w:val="29"/>
          <w:lang w:eastAsia="en-GB"/>
        </w:rPr>
      </w:pPr>
      <w:r w:rsidRPr="00E52BAF">
        <w:rPr>
          <w:rFonts w:ascii="Arial" w:eastAsia="Times New Roman" w:hAnsi="Arial" w:cs="Arial"/>
          <w:color w:val="0B0C0C"/>
          <w:sz w:val="29"/>
          <w:szCs w:val="29"/>
          <w:lang w:eastAsia="en-GB"/>
        </w:rPr>
        <w:t>Explaining the relevance of this designation, James Cross added:</w:t>
      </w:r>
    </w:p>
    <w:p w:rsidR="00E52BAF" w:rsidRPr="00E52BAF" w:rsidRDefault="00E52BAF" w:rsidP="00E52BAF">
      <w:pPr>
        <w:shd w:val="clear" w:color="auto" w:fill="FFFFFF"/>
        <w:spacing w:after="150" w:line="240" w:lineRule="auto"/>
        <w:textAlignment w:val="baseline"/>
        <w:rPr>
          <w:rFonts w:ascii="Arial" w:eastAsia="Times New Roman" w:hAnsi="Arial" w:cs="Arial"/>
          <w:color w:val="0B0C0C"/>
          <w:sz w:val="29"/>
          <w:szCs w:val="29"/>
          <w:lang w:eastAsia="en-GB"/>
        </w:rPr>
      </w:pPr>
      <w:r w:rsidRPr="00E52BAF">
        <w:rPr>
          <w:rFonts w:ascii="Arial" w:eastAsia="Times New Roman" w:hAnsi="Arial" w:cs="Arial"/>
          <w:color w:val="0B0C0C"/>
          <w:sz w:val="29"/>
          <w:szCs w:val="29"/>
          <w:lang w:eastAsia="en-GB"/>
        </w:rPr>
        <w:t>Conservation is not about holding things back, but about moving them forward. The outcome Natural England wishes to achieve with this designation is sustainably conserving a wonderful upland landscape and safeguarding the services it offers for the benefit of both people and the environment.</w:t>
      </w:r>
    </w:p>
    <w:p w:rsidR="00E52BAF" w:rsidRPr="00E52BAF" w:rsidRDefault="00E52BAF" w:rsidP="00E52BAF">
      <w:pPr>
        <w:shd w:val="clear" w:color="auto" w:fill="FFFFFF"/>
        <w:spacing w:before="150" w:after="150" w:line="240" w:lineRule="auto"/>
        <w:textAlignment w:val="baseline"/>
        <w:rPr>
          <w:rFonts w:ascii="Arial" w:eastAsia="Times New Roman" w:hAnsi="Arial" w:cs="Arial"/>
          <w:color w:val="0B0C0C"/>
          <w:sz w:val="29"/>
          <w:szCs w:val="29"/>
          <w:lang w:eastAsia="en-GB"/>
        </w:rPr>
      </w:pPr>
      <w:r w:rsidRPr="00E52BAF">
        <w:rPr>
          <w:rFonts w:ascii="Arial" w:eastAsia="Times New Roman" w:hAnsi="Arial" w:cs="Arial"/>
          <w:color w:val="0B0C0C"/>
          <w:sz w:val="29"/>
          <w:szCs w:val="29"/>
          <w:lang w:eastAsia="en-GB"/>
        </w:rPr>
        <w:lastRenderedPageBreak/>
        <w:t>Landowners, occupiers and interested parties now have 4 months in which to make representations or objections to Natural England, who will then decide whether or not to confirm the notification.</w:t>
      </w:r>
    </w:p>
    <w:p w:rsidR="005B40EB" w:rsidRDefault="005B40EB">
      <w:bookmarkStart w:id="0" w:name="_GoBack"/>
      <w:bookmarkEnd w:id="0"/>
    </w:p>
    <w:sectPr w:rsidR="005B4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AF"/>
    <w:rsid w:val="0001067F"/>
    <w:rsid w:val="00037011"/>
    <w:rsid w:val="000447F9"/>
    <w:rsid w:val="00050889"/>
    <w:rsid w:val="00051ADC"/>
    <w:rsid w:val="00061819"/>
    <w:rsid w:val="000844A1"/>
    <w:rsid w:val="00095DE3"/>
    <w:rsid w:val="000A1C5F"/>
    <w:rsid w:val="000D473E"/>
    <w:rsid w:val="000D7F78"/>
    <w:rsid w:val="000E56F6"/>
    <w:rsid w:val="000F6435"/>
    <w:rsid w:val="00107F9D"/>
    <w:rsid w:val="001244FE"/>
    <w:rsid w:val="00127C53"/>
    <w:rsid w:val="0013661E"/>
    <w:rsid w:val="0014167B"/>
    <w:rsid w:val="00154B2E"/>
    <w:rsid w:val="00166DAD"/>
    <w:rsid w:val="00174E23"/>
    <w:rsid w:val="00176215"/>
    <w:rsid w:val="00180FA3"/>
    <w:rsid w:val="00183904"/>
    <w:rsid w:val="001859B3"/>
    <w:rsid w:val="00193192"/>
    <w:rsid w:val="00194956"/>
    <w:rsid w:val="001953A6"/>
    <w:rsid w:val="001A6661"/>
    <w:rsid w:val="001A7047"/>
    <w:rsid w:val="001B3719"/>
    <w:rsid w:val="001B3E2D"/>
    <w:rsid w:val="001B60A2"/>
    <w:rsid w:val="001C1940"/>
    <w:rsid w:val="001C431A"/>
    <w:rsid w:val="001E5B64"/>
    <w:rsid w:val="001E7017"/>
    <w:rsid w:val="001F49D0"/>
    <w:rsid w:val="001F556E"/>
    <w:rsid w:val="00206720"/>
    <w:rsid w:val="0020702A"/>
    <w:rsid w:val="00214F07"/>
    <w:rsid w:val="00223BC8"/>
    <w:rsid w:val="002309B5"/>
    <w:rsid w:val="002462F2"/>
    <w:rsid w:val="00246B36"/>
    <w:rsid w:val="00250F25"/>
    <w:rsid w:val="002656CF"/>
    <w:rsid w:val="0026683F"/>
    <w:rsid w:val="00266861"/>
    <w:rsid w:val="00284A61"/>
    <w:rsid w:val="00286BC8"/>
    <w:rsid w:val="002B3EF8"/>
    <w:rsid w:val="002C05F9"/>
    <w:rsid w:val="002C2413"/>
    <w:rsid w:val="002C4B23"/>
    <w:rsid w:val="002D0591"/>
    <w:rsid w:val="002D287D"/>
    <w:rsid w:val="00300BDD"/>
    <w:rsid w:val="00301DA3"/>
    <w:rsid w:val="00310B18"/>
    <w:rsid w:val="00320022"/>
    <w:rsid w:val="00330370"/>
    <w:rsid w:val="00332CE1"/>
    <w:rsid w:val="003333E3"/>
    <w:rsid w:val="00337727"/>
    <w:rsid w:val="003406D3"/>
    <w:rsid w:val="00361A73"/>
    <w:rsid w:val="00366A91"/>
    <w:rsid w:val="00385AC6"/>
    <w:rsid w:val="003A5624"/>
    <w:rsid w:val="003A6D27"/>
    <w:rsid w:val="003B6DCB"/>
    <w:rsid w:val="003C0E41"/>
    <w:rsid w:val="003C4826"/>
    <w:rsid w:val="003C5733"/>
    <w:rsid w:val="003F55D5"/>
    <w:rsid w:val="0040146D"/>
    <w:rsid w:val="00412999"/>
    <w:rsid w:val="00417D30"/>
    <w:rsid w:val="00460894"/>
    <w:rsid w:val="00463D43"/>
    <w:rsid w:val="00467DF3"/>
    <w:rsid w:val="0049167A"/>
    <w:rsid w:val="004A33F0"/>
    <w:rsid w:val="004B3732"/>
    <w:rsid w:val="004B619E"/>
    <w:rsid w:val="004D3DB8"/>
    <w:rsid w:val="004D6673"/>
    <w:rsid w:val="004E2911"/>
    <w:rsid w:val="004F1BA9"/>
    <w:rsid w:val="004F40E7"/>
    <w:rsid w:val="004F595A"/>
    <w:rsid w:val="005060F9"/>
    <w:rsid w:val="00516B00"/>
    <w:rsid w:val="00517FA5"/>
    <w:rsid w:val="00524F02"/>
    <w:rsid w:val="00582DBF"/>
    <w:rsid w:val="005A3FBC"/>
    <w:rsid w:val="005B40EB"/>
    <w:rsid w:val="005C50A9"/>
    <w:rsid w:val="005D5B2F"/>
    <w:rsid w:val="005D6CA5"/>
    <w:rsid w:val="005E1635"/>
    <w:rsid w:val="005E4A29"/>
    <w:rsid w:val="005F0365"/>
    <w:rsid w:val="005F6109"/>
    <w:rsid w:val="006144DC"/>
    <w:rsid w:val="006250EE"/>
    <w:rsid w:val="00631D63"/>
    <w:rsid w:val="00636802"/>
    <w:rsid w:val="0064054E"/>
    <w:rsid w:val="006478C2"/>
    <w:rsid w:val="00662559"/>
    <w:rsid w:val="00675389"/>
    <w:rsid w:val="00675E2B"/>
    <w:rsid w:val="00684073"/>
    <w:rsid w:val="0069437B"/>
    <w:rsid w:val="006950FE"/>
    <w:rsid w:val="006A3492"/>
    <w:rsid w:val="006C0F64"/>
    <w:rsid w:val="006E18CD"/>
    <w:rsid w:val="006F0F07"/>
    <w:rsid w:val="007048A5"/>
    <w:rsid w:val="00707B38"/>
    <w:rsid w:val="00710A1F"/>
    <w:rsid w:val="00712552"/>
    <w:rsid w:val="00727528"/>
    <w:rsid w:val="00741ED8"/>
    <w:rsid w:val="00751884"/>
    <w:rsid w:val="00760190"/>
    <w:rsid w:val="0076235F"/>
    <w:rsid w:val="0077003C"/>
    <w:rsid w:val="00774383"/>
    <w:rsid w:val="007879A7"/>
    <w:rsid w:val="00790412"/>
    <w:rsid w:val="00793370"/>
    <w:rsid w:val="00794D2F"/>
    <w:rsid w:val="007A0F9F"/>
    <w:rsid w:val="007A183D"/>
    <w:rsid w:val="007C32C8"/>
    <w:rsid w:val="007D3078"/>
    <w:rsid w:val="007D42E2"/>
    <w:rsid w:val="007D5AFE"/>
    <w:rsid w:val="007E29B0"/>
    <w:rsid w:val="007E2D25"/>
    <w:rsid w:val="007F6DF6"/>
    <w:rsid w:val="00806E64"/>
    <w:rsid w:val="00816823"/>
    <w:rsid w:val="00820A44"/>
    <w:rsid w:val="008247E3"/>
    <w:rsid w:val="00826367"/>
    <w:rsid w:val="008426C0"/>
    <w:rsid w:val="00857D1E"/>
    <w:rsid w:val="00880366"/>
    <w:rsid w:val="0089759E"/>
    <w:rsid w:val="008A0752"/>
    <w:rsid w:val="008A3982"/>
    <w:rsid w:val="008C4A63"/>
    <w:rsid w:val="00905543"/>
    <w:rsid w:val="009140F3"/>
    <w:rsid w:val="00915B7D"/>
    <w:rsid w:val="00924806"/>
    <w:rsid w:val="00927812"/>
    <w:rsid w:val="009321AA"/>
    <w:rsid w:val="0093258D"/>
    <w:rsid w:val="0093741D"/>
    <w:rsid w:val="0095590E"/>
    <w:rsid w:val="009713CF"/>
    <w:rsid w:val="009761C1"/>
    <w:rsid w:val="009A0560"/>
    <w:rsid w:val="009A163A"/>
    <w:rsid w:val="009A2B77"/>
    <w:rsid w:val="009E37B6"/>
    <w:rsid w:val="009E78E5"/>
    <w:rsid w:val="009F1D83"/>
    <w:rsid w:val="009F7CD1"/>
    <w:rsid w:val="00A26AD7"/>
    <w:rsid w:val="00A37EDF"/>
    <w:rsid w:val="00A50DD7"/>
    <w:rsid w:val="00A558C7"/>
    <w:rsid w:val="00A75D71"/>
    <w:rsid w:val="00A80219"/>
    <w:rsid w:val="00A940BA"/>
    <w:rsid w:val="00AA11F1"/>
    <w:rsid w:val="00AB1CDF"/>
    <w:rsid w:val="00AB3738"/>
    <w:rsid w:val="00AB4ED7"/>
    <w:rsid w:val="00AC2B34"/>
    <w:rsid w:val="00AC3ABB"/>
    <w:rsid w:val="00AD522F"/>
    <w:rsid w:val="00AF38A8"/>
    <w:rsid w:val="00B02D79"/>
    <w:rsid w:val="00B14B7E"/>
    <w:rsid w:val="00B175C8"/>
    <w:rsid w:val="00B22D2E"/>
    <w:rsid w:val="00B2591B"/>
    <w:rsid w:val="00B32AA9"/>
    <w:rsid w:val="00B35D74"/>
    <w:rsid w:val="00B4173C"/>
    <w:rsid w:val="00B41998"/>
    <w:rsid w:val="00B44B5E"/>
    <w:rsid w:val="00B5460C"/>
    <w:rsid w:val="00B656D0"/>
    <w:rsid w:val="00B709C2"/>
    <w:rsid w:val="00B9513D"/>
    <w:rsid w:val="00BB1CDF"/>
    <w:rsid w:val="00BC4B92"/>
    <w:rsid w:val="00BE57AC"/>
    <w:rsid w:val="00BE69D4"/>
    <w:rsid w:val="00BF4E2D"/>
    <w:rsid w:val="00C00604"/>
    <w:rsid w:val="00C068F2"/>
    <w:rsid w:val="00C12285"/>
    <w:rsid w:val="00C13B5B"/>
    <w:rsid w:val="00C176FD"/>
    <w:rsid w:val="00C32077"/>
    <w:rsid w:val="00C3619D"/>
    <w:rsid w:val="00C37088"/>
    <w:rsid w:val="00C432B6"/>
    <w:rsid w:val="00C458FF"/>
    <w:rsid w:val="00C51F10"/>
    <w:rsid w:val="00C52A22"/>
    <w:rsid w:val="00C52BF7"/>
    <w:rsid w:val="00C60982"/>
    <w:rsid w:val="00C64C2E"/>
    <w:rsid w:val="00C6613E"/>
    <w:rsid w:val="00C804B2"/>
    <w:rsid w:val="00C845A1"/>
    <w:rsid w:val="00C90823"/>
    <w:rsid w:val="00C90E95"/>
    <w:rsid w:val="00C91BFA"/>
    <w:rsid w:val="00CB1744"/>
    <w:rsid w:val="00CC4D27"/>
    <w:rsid w:val="00CC64F0"/>
    <w:rsid w:val="00CD1C5E"/>
    <w:rsid w:val="00CD6CE6"/>
    <w:rsid w:val="00CE4FAD"/>
    <w:rsid w:val="00CF2EC8"/>
    <w:rsid w:val="00CF492E"/>
    <w:rsid w:val="00CF5C30"/>
    <w:rsid w:val="00D006DE"/>
    <w:rsid w:val="00D06E9B"/>
    <w:rsid w:val="00D07104"/>
    <w:rsid w:val="00D167B1"/>
    <w:rsid w:val="00D2062A"/>
    <w:rsid w:val="00D22AB3"/>
    <w:rsid w:val="00D24C8A"/>
    <w:rsid w:val="00D548A5"/>
    <w:rsid w:val="00D66D07"/>
    <w:rsid w:val="00D66ED2"/>
    <w:rsid w:val="00D90EF2"/>
    <w:rsid w:val="00D91E4C"/>
    <w:rsid w:val="00DA3225"/>
    <w:rsid w:val="00DA6F9D"/>
    <w:rsid w:val="00DB3922"/>
    <w:rsid w:val="00DB3B91"/>
    <w:rsid w:val="00DC5B65"/>
    <w:rsid w:val="00DC69DC"/>
    <w:rsid w:val="00DD02B6"/>
    <w:rsid w:val="00DD1DA3"/>
    <w:rsid w:val="00DF474C"/>
    <w:rsid w:val="00DF7579"/>
    <w:rsid w:val="00E17B24"/>
    <w:rsid w:val="00E22C25"/>
    <w:rsid w:val="00E326BA"/>
    <w:rsid w:val="00E4759C"/>
    <w:rsid w:val="00E47A12"/>
    <w:rsid w:val="00E52BAF"/>
    <w:rsid w:val="00E53C0B"/>
    <w:rsid w:val="00E621B3"/>
    <w:rsid w:val="00E6273D"/>
    <w:rsid w:val="00E62EFD"/>
    <w:rsid w:val="00E63F6C"/>
    <w:rsid w:val="00E644E2"/>
    <w:rsid w:val="00E732AD"/>
    <w:rsid w:val="00E76702"/>
    <w:rsid w:val="00E84584"/>
    <w:rsid w:val="00E93DB1"/>
    <w:rsid w:val="00E95C88"/>
    <w:rsid w:val="00EA25BD"/>
    <w:rsid w:val="00EA5159"/>
    <w:rsid w:val="00EB446F"/>
    <w:rsid w:val="00EB5828"/>
    <w:rsid w:val="00EC0DFD"/>
    <w:rsid w:val="00ED157C"/>
    <w:rsid w:val="00ED37CA"/>
    <w:rsid w:val="00ED44DD"/>
    <w:rsid w:val="00EE1B5A"/>
    <w:rsid w:val="00EF3344"/>
    <w:rsid w:val="00EF4A36"/>
    <w:rsid w:val="00EF79F4"/>
    <w:rsid w:val="00F06F62"/>
    <w:rsid w:val="00F14399"/>
    <w:rsid w:val="00F14891"/>
    <w:rsid w:val="00F22CD0"/>
    <w:rsid w:val="00F50121"/>
    <w:rsid w:val="00F70F74"/>
    <w:rsid w:val="00FA2570"/>
    <w:rsid w:val="00FB6ED3"/>
    <w:rsid w:val="00FB75D2"/>
    <w:rsid w:val="00FC61B0"/>
    <w:rsid w:val="00FD5447"/>
    <w:rsid w:val="00FD5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0B72F-9A5D-4D0D-A615-0F189640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0710">
      <w:bodyDiv w:val="1"/>
      <w:marLeft w:val="0"/>
      <w:marRight w:val="0"/>
      <w:marTop w:val="0"/>
      <w:marBottom w:val="0"/>
      <w:divBdr>
        <w:top w:val="none" w:sz="0" w:space="0" w:color="auto"/>
        <w:left w:val="none" w:sz="0" w:space="0" w:color="auto"/>
        <w:bottom w:val="none" w:sz="0" w:space="0" w:color="auto"/>
        <w:right w:val="none" w:sz="0" w:space="0" w:color="auto"/>
      </w:divBdr>
      <w:divsChild>
        <w:div w:id="1299797460">
          <w:marLeft w:val="0"/>
          <w:marRight w:val="0"/>
          <w:marTop w:val="0"/>
          <w:marBottom w:val="0"/>
          <w:divBdr>
            <w:top w:val="none" w:sz="0" w:space="0" w:color="auto"/>
            <w:left w:val="none" w:sz="0" w:space="0" w:color="auto"/>
            <w:bottom w:val="none" w:sz="0" w:space="0" w:color="auto"/>
            <w:right w:val="none" w:sz="0" w:space="0" w:color="auto"/>
          </w:divBdr>
          <w:divsChild>
            <w:div w:id="1629967045">
              <w:marLeft w:val="0"/>
              <w:marRight w:val="0"/>
              <w:marTop w:val="0"/>
              <w:marBottom w:val="0"/>
              <w:divBdr>
                <w:top w:val="none" w:sz="0" w:space="0" w:color="auto"/>
                <w:left w:val="none" w:sz="0" w:space="0" w:color="auto"/>
                <w:bottom w:val="none" w:sz="0" w:space="0" w:color="auto"/>
                <w:right w:val="none" w:sz="0" w:space="0" w:color="auto"/>
              </w:divBdr>
              <w:divsChild>
                <w:div w:id="335575024">
                  <w:marLeft w:val="0"/>
                  <w:marRight w:val="0"/>
                  <w:marTop w:val="0"/>
                  <w:marBottom w:val="0"/>
                  <w:divBdr>
                    <w:top w:val="none" w:sz="0" w:space="0" w:color="auto"/>
                    <w:left w:val="none" w:sz="0" w:space="0" w:color="auto"/>
                    <w:bottom w:val="none" w:sz="0" w:space="0" w:color="auto"/>
                    <w:right w:val="none" w:sz="0" w:space="0" w:color="auto"/>
                  </w:divBdr>
                </w:div>
              </w:divsChild>
            </w:div>
            <w:div w:id="1827236650">
              <w:marLeft w:val="0"/>
              <w:marRight w:val="0"/>
              <w:marTop w:val="0"/>
              <w:marBottom w:val="0"/>
              <w:divBdr>
                <w:top w:val="none" w:sz="0" w:space="0" w:color="auto"/>
                <w:left w:val="none" w:sz="0" w:space="0" w:color="auto"/>
                <w:bottom w:val="none" w:sz="0" w:space="0" w:color="auto"/>
                <w:right w:val="none" w:sz="0" w:space="0" w:color="auto"/>
              </w:divBdr>
            </w:div>
          </w:divsChild>
        </w:div>
        <w:div w:id="1329093741">
          <w:marLeft w:val="0"/>
          <w:marRight w:val="0"/>
          <w:marTop w:val="0"/>
          <w:marBottom w:val="0"/>
          <w:divBdr>
            <w:top w:val="none" w:sz="0" w:space="0" w:color="auto"/>
            <w:left w:val="none" w:sz="0" w:space="0" w:color="auto"/>
            <w:bottom w:val="none" w:sz="0" w:space="0" w:color="auto"/>
            <w:right w:val="none" w:sz="0" w:space="0" w:color="auto"/>
          </w:divBdr>
          <w:divsChild>
            <w:div w:id="1510096682">
              <w:marLeft w:val="0"/>
              <w:marRight w:val="0"/>
              <w:marTop w:val="0"/>
              <w:marBottom w:val="0"/>
              <w:divBdr>
                <w:top w:val="none" w:sz="0" w:space="0" w:color="auto"/>
                <w:left w:val="none" w:sz="0" w:space="0" w:color="auto"/>
                <w:bottom w:val="none" w:sz="0" w:space="0" w:color="auto"/>
                <w:right w:val="none" w:sz="0" w:space="0" w:color="auto"/>
              </w:divBdr>
              <w:divsChild>
                <w:div w:id="1156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2728">
          <w:marLeft w:val="0"/>
          <w:marRight w:val="0"/>
          <w:marTop w:val="0"/>
          <w:marBottom w:val="0"/>
          <w:divBdr>
            <w:top w:val="none" w:sz="0" w:space="0" w:color="auto"/>
            <w:left w:val="none" w:sz="0" w:space="0" w:color="auto"/>
            <w:bottom w:val="none" w:sz="0" w:space="0" w:color="auto"/>
            <w:right w:val="none" w:sz="0" w:space="0" w:color="auto"/>
          </w:divBdr>
          <w:divsChild>
            <w:div w:id="974607391">
              <w:marLeft w:val="0"/>
              <w:marRight w:val="0"/>
              <w:marTop w:val="0"/>
              <w:marBottom w:val="0"/>
              <w:divBdr>
                <w:top w:val="none" w:sz="0" w:space="0" w:color="auto"/>
                <w:left w:val="none" w:sz="0" w:space="0" w:color="auto"/>
                <w:bottom w:val="none" w:sz="0" w:space="0" w:color="auto"/>
                <w:right w:val="none" w:sz="0" w:space="0" w:color="auto"/>
              </w:divBdr>
              <w:divsChild>
                <w:div w:id="1661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4469">
          <w:marLeft w:val="0"/>
          <w:marRight w:val="0"/>
          <w:marTop w:val="0"/>
          <w:marBottom w:val="0"/>
          <w:divBdr>
            <w:top w:val="none" w:sz="0" w:space="0" w:color="auto"/>
            <w:left w:val="none" w:sz="0" w:space="0" w:color="auto"/>
            <w:bottom w:val="none" w:sz="0" w:space="0" w:color="auto"/>
            <w:right w:val="none" w:sz="0" w:space="0" w:color="auto"/>
          </w:divBdr>
          <w:divsChild>
            <w:div w:id="1610232878">
              <w:marLeft w:val="0"/>
              <w:marRight w:val="0"/>
              <w:marTop w:val="0"/>
              <w:marBottom w:val="0"/>
              <w:divBdr>
                <w:top w:val="none" w:sz="0" w:space="0" w:color="auto"/>
                <w:left w:val="none" w:sz="0" w:space="0" w:color="auto"/>
                <w:bottom w:val="none" w:sz="0" w:space="0" w:color="auto"/>
                <w:right w:val="none" w:sz="0" w:space="0" w:color="auto"/>
              </w:divBdr>
              <w:divsChild>
                <w:div w:id="893390671">
                  <w:marLeft w:val="0"/>
                  <w:marRight w:val="0"/>
                  <w:marTop w:val="0"/>
                  <w:marBottom w:val="0"/>
                  <w:divBdr>
                    <w:top w:val="none" w:sz="0" w:space="0" w:color="auto"/>
                    <w:left w:val="none" w:sz="0" w:space="0" w:color="auto"/>
                    <w:bottom w:val="none" w:sz="0" w:space="0" w:color="auto"/>
                    <w:right w:val="none" w:sz="0" w:space="0" w:color="auto"/>
                  </w:divBdr>
                  <w:divsChild>
                    <w:div w:id="1454905584">
                      <w:marLeft w:val="0"/>
                      <w:marRight w:val="0"/>
                      <w:marTop w:val="0"/>
                      <w:marBottom w:val="0"/>
                      <w:divBdr>
                        <w:top w:val="none" w:sz="0" w:space="0" w:color="auto"/>
                        <w:left w:val="none" w:sz="0" w:space="0" w:color="auto"/>
                        <w:bottom w:val="none" w:sz="0" w:space="0" w:color="auto"/>
                        <w:right w:val="none" w:sz="0" w:space="0" w:color="auto"/>
                      </w:divBdr>
                      <w:divsChild>
                        <w:div w:id="2102606550">
                          <w:blockQuote w:val="1"/>
                          <w:marLeft w:val="-450"/>
                          <w:marRight w:val="0"/>
                          <w:marTop w:val="0"/>
                          <w:marBottom w:val="0"/>
                          <w:divBdr>
                            <w:top w:val="none" w:sz="0" w:space="0" w:color="auto"/>
                            <w:left w:val="none" w:sz="0" w:space="0" w:color="auto"/>
                            <w:bottom w:val="none" w:sz="0" w:space="0" w:color="auto"/>
                            <w:right w:val="none" w:sz="0" w:space="0" w:color="auto"/>
                          </w:divBdr>
                        </w:div>
                        <w:div w:id="951523006">
                          <w:blockQuote w:val="1"/>
                          <w:marLeft w:val="-450"/>
                          <w:marRight w:val="0"/>
                          <w:marTop w:val="0"/>
                          <w:marBottom w:val="0"/>
                          <w:divBdr>
                            <w:top w:val="none" w:sz="0" w:space="0" w:color="auto"/>
                            <w:left w:val="none" w:sz="0" w:space="0" w:color="auto"/>
                            <w:bottom w:val="none" w:sz="0" w:space="0" w:color="auto"/>
                            <w:right w:val="none" w:sz="0" w:space="0" w:color="auto"/>
                          </w:divBdr>
                        </w:div>
                        <w:div w:id="198574240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v.uk/government/policies/biodiversity-and-ecosystems" TargetMode="External"/><Relationship Id="rId4" Type="http://schemas.openxmlformats.org/officeDocument/2006/relationships/hyperlink" Target="https://www.gov.uk/government/organisations/natural-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2016-12-14T16:21:00Z</dcterms:created>
  <dcterms:modified xsi:type="dcterms:W3CDTF">2016-12-14T16:22:00Z</dcterms:modified>
</cp:coreProperties>
</file>